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6" w:type="dxa"/>
        <w:tblCellMar>
          <w:left w:w="70" w:type="dxa"/>
          <w:right w:w="70" w:type="dxa"/>
        </w:tblCellMar>
        <w:tblLook w:val="04A0"/>
      </w:tblPr>
      <w:tblGrid>
        <w:gridCol w:w="3700"/>
        <w:gridCol w:w="2391"/>
        <w:gridCol w:w="2551"/>
        <w:gridCol w:w="2598"/>
        <w:gridCol w:w="2598"/>
        <w:gridCol w:w="2598"/>
      </w:tblGrid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8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C56" w:rsidRPr="003646B0" w:rsidRDefault="000B4C56" w:rsidP="000B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Technická specifikace plnění zadávací dokumentace k zakázce                        </w:t>
            </w:r>
          </w:p>
          <w:p w:rsidR="000B4C56" w:rsidRPr="00842D28" w:rsidRDefault="000B4C56" w:rsidP="000B4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„Pořízení techniky pro údržbu travnatých ploch“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4C56" w:rsidRPr="000B4C56" w:rsidRDefault="000B4C56" w:rsidP="00842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 uvede jím nabízený parametr, v ostatních případech uvede ANO na důkaz, že požadavek splňuje</w:t>
            </w:r>
            <w:r w:rsidRPr="000B4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8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B4C56" w:rsidRPr="000B4C56" w:rsidTr="00842D28">
        <w:trPr>
          <w:gridAfter w:val="2"/>
          <w:wAfter w:w="5196" w:type="dxa"/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Kolový traktor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825840" w:rsidP="0084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B4C56"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ýkon motoru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0B4C56" w:rsidP="00030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min. 5</w:t>
            </w:r>
            <w:r w:rsidR="00030DF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825840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0B4C56"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řevýšení točivého momentu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816AAC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 3</w:t>
            </w:r>
            <w:r w:rsidR="000B4C56"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3646B0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6B0" w:rsidRPr="000B4C56" w:rsidRDefault="00825840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3646B0"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plnění emisní normy Tier 4a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6B0" w:rsidRPr="000B4C56" w:rsidRDefault="003646B0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6B0" w:rsidRDefault="003646B0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646B0" w:rsidRPr="000B4C56" w:rsidRDefault="003646B0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otáčky zadního VH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min VH 540/1000 ot/min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B4C56" w:rsidRPr="000B4C56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3646B0" w:rsidRDefault="00215AC1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nádrž na palivo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3646B0" w:rsidRDefault="00215AC1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min. 115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842D28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B4C56" w:rsidRPr="00842D28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4C56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3646B0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tříbodový závěs kat. II, mech. </w:t>
            </w:r>
            <w:proofErr w:type="gramStart"/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ovládání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56" w:rsidRPr="003646B0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56" w:rsidRPr="00842D28" w:rsidRDefault="006824A8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B4C56" w:rsidRPr="00842D28" w:rsidRDefault="000B4C56" w:rsidP="000B4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3646B0" w:rsidRDefault="0082584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3646B0"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ývod/výstup pro připojení vzduchové brzdy přívěsu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842D28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842D28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842D28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vAlign w:val="bottom"/>
          </w:tcPr>
          <w:p w:rsidR="003646B0" w:rsidRPr="000B4C56" w:rsidRDefault="003646B0" w:rsidP="00842D28"/>
        </w:tc>
        <w:tc>
          <w:tcPr>
            <w:tcW w:w="2598" w:type="dxa"/>
            <w:vAlign w:val="bottom"/>
          </w:tcPr>
          <w:p w:rsidR="003646B0" w:rsidRPr="000B4C56" w:rsidRDefault="003646B0" w:rsidP="003646B0">
            <w:r w:rsidRPr="006824A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sedadlo spolujezdce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6B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842D28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842D28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4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střecha s průhledem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Travní traktor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motor </w:t>
            </w:r>
            <w:r w:rsidR="00695871">
              <w:rPr>
                <w:rFonts w:ascii="Calibri" w:eastAsia="Times New Roman" w:hAnsi="Calibri" w:cs="Times New Roman"/>
                <w:color w:val="000000"/>
                <w:lang w:eastAsia="cs-CZ"/>
              </w:rPr>
              <w:t>min. dvouválcový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min. 2</w:t>
            </w: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6kW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sečení o záběru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min.105</w:t>
            </w: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cm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převodovka hydrostatická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kuličková ložiska kol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tempomat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sběr.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koš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min. 350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Default="003646B0" w:rsidP="0084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možnost </w:t>
            </w:r>
            <w:r w:rsidR="00695871">
              <w:rPr>
                <w:rFonts w:ascii="Calibri" w:eastAsia="Times New Roman" w:hAnsi="Calibri" w:cs="Times New Roman"/>
                <w:color w:val="000000"/>
                <w:lang w:eastAsia="cs-CZ"/>
              </w:rPr>
              <w:t>mulčování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958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 rozfukováním trav. </w:t>
            </w:r>
            <w:proofErr w:type="gramStart"/>
            <w:r w:rsidR="004D7EC4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573A7E">
              <w:rPr>
                <w:rFonts w:ascii="Calibri" w:eastAsia="Times New Roman" w:hAnsi="Calibri" w:cs="Times New Roman"/>
                <w:color w:val="000000"/>
                <w:lang w:eastAsia="cs-CZ"/>
              </w:rPr>
              <w:t>moty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Drtič větví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 drceného materiálu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min. 100mm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84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výkon za hodinu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min. 5m3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84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komínek pro výhoz štěpky do vleku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573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pohon od vývodového hřídele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kolového </w:t>
            </w: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traktoru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hydraulické</w:t>
            </w: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podávání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kardan v ceně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Mulčovač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hodinový výkon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min. 2 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šíře záběru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min. 2,8m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842D28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válcový rotor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2579BE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kladiva, možná záměna za nože 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46B0" w:rsidRPr="000B4C56" w:rsidTr="002579BE">
        <w:trPr>
          <w:gridAfter w:val="2"/>
          <w:wAfter w:w="5196" w:type="dxa"/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převodovka s volnoběžkou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6B0" w:rsidRPr="000B4C56" w:rsidRDefault="00695871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66A1">
              <w:rPr>
                <w:rFonts w:ascii="Calibri" w:eastAsia="Times New Roman" w:hAnsi="Calibri" w:cs="Times New Roman"/>
                <w:color w:val="000000"/>
                <w:lang w:eastAsia="cs-CZ"/>
              </w:rPr>
              <w:t>požadováno zadavatelem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46B0" w:rsidRPr="000B4C56" w:rsidRDefault="003646B0" w:rsidP="0036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4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579BE" w:rsidRDefault="002579BE" w:rsidP="00694347">
      <w:pPr>
        <w:pStyle w:val="Odstavecseseznamem"/>
      </w:pPr>
    </w:p>
    <w:p w:rsidR="00573A7E" w:rsidRDefault="006F5264" w:rsidP="00694347">
      <w:pPr>
        <w:pStyle w:val="Odstavecseseznamem"/>
      </w:pPr>
      <w:r>
        <w:t xml:space="preserve">V případě, že uchazeč nabídne parametry </w:t>
      </w:r>
      <w:r w:rsidR="00573A7E">
        <w:t>převyšující</w:t>
      </w:r>
      <w:r>
        <w:t xml:space="preserve">  požadavky platí pro kupní smlouvu nabídka uchazeče</w:t>
      </w:r>
      <w:r w:rsidR="00825840">
        <w:t>.</w:t>
      </w:r>
    </w:p>
    <w:sectPr w:rsidR="00573A7E" w:rsidSect="00257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426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5B" w:rsidRDefault="004D005B" w:rsidP="000B4C56">
      <w:pPr>
        <w:spacing w:after="0" w:line="240" w:lineRule="auto"/>
      </w:pPr>
      <w:r>
        <w:separator/>
      </w:r>
    </w:p>
  </w:endnote>
  <w:endnote w:type="continuationSeparator" w:id="0">
    <w:p w:rsidR="004D005B" w:rsidRDefault="004D005B" w:rsidP="000B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32" w:rsidRDefault="00EF73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32" w:rsidRDefault="00EF733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32" w:rsidRDefault="00EF73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5B" w:rsidRDefault="004D005B" w:rsidP="000B4C56">
      <w:pPr>
        <w:spacing w:after="0" w:line="240" w:lineRule="auto"/>
      </w:pPr>
      <w:r>
        <w:separator/>
      </w:r>
    </w:p>
  </w:footnote>
  <w:footnote w:type="continuationSeparator" w:id="0">
    <w:p w:rsidR="004D005B" w:rsidRDefault="004D005B" w:rsidP="000B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32" w:rsidRDefault="00EF73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F3" w:rsidRDefault="003A1CF3">
    <w:pPr>
      <w:pStyle w:val="Zhlav"/>
      <w:rPr>
        <w:rFonts w:ascii="Calibri" w:eastAsia="Times New Roman" w:hAnsi="Calibri" w:cs="Times New Roman"/>
        <w:b/>
        <w:bCs/>
        <w:color w:val="000000"/>
        <w:lang w:eastAsia="cs-CZ"/>
      </w:rPr>
    </w:pPr>
    <w:r>
      <w:rPr>
        <w:noProof/>
        <w:lang w:eastAsia="cs-CZ"/>
      </w:rPr>
      <w:drawing>
        <wp:inline distT="0" distB="0" distL="0" distR="0">
          <wp:extent cx="1066800" cy="106680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C56" w:rsidRDefault="003A1CF3">
    <w:pPr>
      <w:pStyle w:val="Zhlav"/>
      <w:rPr>
        <w:rFonts w:ascii="Calibri" w:eastAsia="Times New Roman" w:hAnsi="Calibri" w:cs="Times New Roman"/>
        <w:b/>
        <w:bCs/>
        <w:color w:val="000000"/>
        <w:lang w:eastAsia="cs-CZ"/>
      </w:rPr>
    </w:pPr>
    <w:r>
      <w:rPr>
        <w:rFonts w:ascii="Calibri" w:eastAsia="Times New Roman" w:hAnsi="Calibri" w:cs="Times New Roman"/>
        <w:b/>
        <w:bCs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-382905</wp:posOffset>
          </wp:positionV>
          <wp:extent cx="2106295" cy="619125"/>
          <wp:effectExtent l="19050" t="0" r="8255" b="0"/>
          <wp:wrapNone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4C56" w:rsidRPr="000B4C56">
      <w:rPr>
        <w:rFonts w:ascii="Calibri" w:eastAsia="Times New Roman" w:hAnsi="Calibri" w:cs="Times New Roman"/>
        <w:b/>
        <w:bCs/>
        <w:color w:val="000000"/>
        <w:lang w:eastAsia="cs-CZ"/>
      </w:rPr>
      <w:t>Příloha č. 1</w:t>
    </w:r>
    <w:r w:rsidR="00B7473A">
      <w:rPr>
        <w:rFonts w:ascii="Calibri" w:eastAsia="Times New Roman" w:hAnsi="Calibri" w:cs="Times New Roman"/>
        <w:b/>
        <w:bCs/>
        <w:color w:val="000000"/>
        <w:lang w:eastAsia="cs-CZ"/>
      </w:rPr>
      <w:t xml:space="preserve"> Technická specifikace</w:t>
    </w:r>
  </w:p>
  <w:p w:rsidR="00EF7332" w:rsidRDefault="00EF7332">
    <w:pPr>
      <w:pStyle w:val="Zhlav"/>
      <w:rPr>
        <w:rFonts w:ascii="Calibri" w:eastAsia="Times New Roman" w:hAnsi="Calibri" w:cs="Times New Roman"/>
        <w:b/>
        <w:bCs/>
        <w:color w:val="000000"/>
        <w:lang w:eastAsia="cs-CZ"/>
      </w:rPr>
    </w:pPr>
  </w:p>
  <w:p w:rsidR="00EF7332" w:rsidRDefault="00EF7332">
    <w:pPr>
      <w:pStyle w:val="Zhlav"/>
    </w:pPr>
  </w:p>
  <w:p w:rsidR="00EF7332" w:rsidRDefault="00EF733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32" w:rsidRDefault="00EF73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DED"/>
    <w:multiLevelType w:val="hybridMultilevel"/>
    <w:tmpl w:val="55EC93DA"/>
    <w:lvl w:ilvl="0" w:tplc="E2F46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B4C56"/>
    <w:rsid w:val="00030DF8"/>
    <w:rsid w:val="000B4C56"/>
    <w:rsid w:val="00204306"/>
    <w:rsid w:val="00215AC1"/>
    <w:rsid w:val="00224F2C"/>
    <w:rsid w:val="002263A3"/>
    <w:rsid w:val="00237BBA"/>
    <w:rsid w:val="002579BE"/>
    <w:rsid w:val="0029258F"/>
    <w:rsid w:val="002D5091"/>
    <w:rsid w:val="003646B0"/>
    <w:rsid w:val="00370C98"/>
    <w:rsid w:val="00376FE3"/>
    <w:rsid w:val="003A1CF3"/>
    <w:rsid w:val="003E77ED"/>
    <w:rsid w:val="004D005B"/>
    <w:rsid w:val="004D7EC4"/>
    <w:rsid w:val="004E44A5"/>
    <w:rsid w:val="00573A7E"/>
    <w:rsid w:val="0057495C"/>
    <w:rsid w:val="005E1C9F"/>
    <w:rsid w:val="006824A8"/>
    <w:rsid w:val="00694347"/>
    <w:rsid w:val="00695871"/>
    <w:rsid w:val="006B6E93"/>
    <w:rsid w:val="006F5264"/>
    <w:rsid w:val="00720C8F"/>
    <w:rsid w:val="00726BC5"/>
    <w:rsid w:val="00782289"/>
    <w:rsid w:val="007A5CC5"/>
    <w:rsid w:val="007E5E75"/>
    <w:rsid w:val="00816AAC"/>
    <w:rsid w:val="00825840"/>
    <w:rsid w:val="00842D28"/>
    <w:rsid w:val="008D277B"/>
    <w:rsid w:val="009C1E2F"/>
    <w:rsid w:val="00A17DEF"/>
    <w:rsid w:val="00A7255E"/>
    <w:rsid w:val="00AF49F2"/>
    <w:rsid w:val="00B324B3"/>
    <w:rsid w:val="00B7473A"/>
    <w:rsid w:val="00D057AC"/>
    <w:rsid w:val="00DC79FE"/>
    <w:rsid w:val="00EA7CCE"/>
    <w:rsid w:val="00EF0180"/>
    <w:rsid w:val="00E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C56"/>
  </w:style>
  <w:style w:type="paragraph" w:styleId="Zpat">
    <w:name w:val="footer"/>
    <w:basedOn w:val="Normln"/>
    <w:link w:val="ZpatChar"/>
    <w:uiPriority w:val="99"/>
    <w:unhideWhenUsed/>
    <w:rsid w:val="000B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C56"/>
  </w:style>
  <w:style w:type="character" w:styleId="Odkaznakoment">
    <w:name w:val="annotation reference"/>
    <w:basedOn w:val="Standardnpsmoodstavce"/>
    <w:uiPriority w:val="99"/>
    <w:semiHidden/>
    <w:unhideWhenUsed/>
    <w:rsid w:val="005E1C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C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C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C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C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 Luboš</dc:creator>
  <cp:lastModifiedBy>Lenka</cp:lastModifiedBy>
  <cp:revision>8</cp:revision>
  <dcterms:created xsi:type="dcterms:W3CDTF">2015-08-06T10:52:00Z</dcterms:created>
  <dcterms:modified xsi:type="dcterms:W3CDTF">2015-08-14T09:21:00Z</dcterms:modified>
</cp:coreProperties>
</file>